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717D2">
      <w:pPr>
        <w:spacing w:line="600" w:lineRule="exac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附件1</w:t>
      </w:r>
    </w:p>
    <w:tbl>
      <w:tblPr>
        <w:tblStyle w:val="7"/>
        <w:tblpPr w:leftFromText="180" w:rightFromText="180" w:vertAnchor="text" w:horzAnchor="page" w:tblpXSpec="center" w:tblpY="19"/>
        <w:tblOverlap w:val="never"/>
        <w:tblW w:w="5349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948"/>
        <w:gridCol w:w="825"/>
        <w:gridCol w:w="3901"/>
        <w:gridCol w:w="6735"/>
        <w:gridCol w:w="915"/>
        <w:gridCol w:w="527"/>
      </w:tblGrid>
      <w:tr w14:paraId="4B03D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99CDE">
            <w:pPr>
              <w:widowControl/>
              <w:jc w:val="center"/>
              <w:textAlignment w:val="center"/>
              <w:rPr>
                <w:rFonts w:ascii="Times New Roman" w:hAnsi="Times New Roman" w:eastAsia="方正小标宋简体" w:cs="Times New Roman"/>
                <w:color w:val="000000"/>
                <w:sz w:val="48"/>
                <w:szCs w:val="48"/>
              </w:rPr>
            </w:pP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44"/>
                <w:szCs w:val="44"/>
                <w:lang w:bidi="ar"/>
              </w:rPr>
              <w:t>通商集团本部部门（室）正职岗位职责及任职资格</w:t>
            </w:r>
          </w:p>
        </w:tc>
      </w:tr>
      <w:tr w14:paraId="1CC86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3" w:type="pct"/>
          <w:trHeight w:val="709" w:hRule="atLeast"/>
          <w:jc w:val="center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1B809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04991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招聘岗位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A4E4E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招聘职数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83257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岗位职责</w:t>
            </w:r>
          </w:p>
        </w:tc>
        <w:tc>
          <w:tcPr>
            <w:tcW w:w="2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A0B2A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任职资格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AC08C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招聘方式</w:t>
            </w:r>
          </w:p>
        </w:tc>
      </w:tr>
      <w:tr w14:paraId="6154A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3" w:type="pct"/>
          <w:trHeight w:val="6105" w:hRule="atLeast"/>
          <w:jc w:val="center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6E5F6">
            <w:pPr>
              <w:widowControl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A67F5">
            <w:pPr>
              <w:widowControl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投资发展部（证券事业部）部长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5982A">
            <w:pPr>
              <w:widowControl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EDC82">
            <w:pPr>
              <w:widowControl/>
              <w:spacing w:line="400" w:lineRule="exact"/>
              <w:ind w:firstLine="600" w:firstLineChars="20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全面负责集团战略规划、国企改革、股权投资、项目管理、资本运作、基金管理、合资合作、证券事务。对接湖北港口集团企业管理部、战略规划部（研究室）、投资发展部相关工作。</w:t>
            </w:r>
          </w:p>
          <w:p w14:paraId="26B6579E">
            <w:pPr>
              <w:widowControl/>
              <w:spacing w:line="320" w:lineRule="exac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</w:p>
        </w:tc>
        <w:tc>
          <w:tcPr>
            <w:tcW w:w="2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5A0ED">
            <w:pPr>
              <w:widowControl/>
              <w:tabs>
                <w:tab w:val="left" w:pos="644"/>
              </w:tabs>
              <w:spacing w:line="300" w:lineRule="exac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1.年龄在50周岁以下（1976年1月1日后出生）。</w:t>
            </w:r>
          </w:p>
          <w:p w14:paraId="1CB36C5E">
            <w:pPr>
              <w:widowControl/>
              <w:tabs>
                <w:tab w:val="left" w:pos="644"/>
              </w:tabs>
              <w:spacing w:line="300" w:lineRule="exac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2.大学本科及以上学历。</w:t>
            </w:r>
          </w:p>
          <w:p w14:paraId="5BE322BA">
            <w:pPr>
              <w:widowControl/>
              <w:tabs>
                <w:tab w:val="left" w:pos="644"/>
              </w:tabs>
              <w:spacing w:line="340" w:lineRule="exac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3.近两年考核结果为胜任（称职）及以上等次。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4.具有下列条件之一：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（1）现为湖北港口集团总部一级主管、湖北港口集团二级公司中层正职级人员；</w:t>
            </w:r>
          </w:p>
          <w:p w14:paraId="5844AF79">
            <w:pPr>
              <w:widowControl/>
              <w:tabs>
                <w:tab w:val="left" w:pos="644"/>
              </w:tabs>
              <w:spacing w:line="300" w:lineRule="exac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（2）现为湖北港口集团总部二级主管、湖北港口集团二级公司中层副职级人员，且任同层次职务2年以上，未满2年的，应当具备同层级副职和下一层级职务累计5年以上的工作经历，其中在同层级副职岗位任职应至少满1年。</w:t>
            </w:r>
          </w:p>
          <w:p w14:paraId="3F52D148">
            <w:pPr>
              <w:widowControl/>
              <w:spacing w:line="340" w:lineRule="exac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任职经历计算截止时间为2026年4月30日。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5.熟悉国家财经法规、财会制度及现代企业管理知识，熟悉项目投资所需知识框架；熟练运用投资、财务、法务专业知识；熟悉股权投资、金融工具、资本运作相关法律法规，具有丰富的投资项目分析能力，能够准确判断项目的商业模式、投资价值与投资风险。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0E956">
            <w:pPr>
              <w:widowControl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面向湖北港口集团内部</w:t>
            </w:r>
          </w:p>
        </w:tc>
      </w:tr>
    </w:tbl>
    <w:p w14:paraId="60A51550">
      <w:pPr>
        <w:spacing w:line="400" w:lineRule="exact"/>
        <w:rPr>
          <w:rFonts w:ascii="Times New Roman" w:hAnsi="Times New Roman" w:cs="Times New Roman"/>
        </w:rPr>
        <w:sectPr>
          <w:headerReference r:id="rId3" w:type="default"/>
          <w:footerReference r:id="rId4" w:type="default"/>
          <w:pgSz w:w="16838" w:h="11906" w:orient="landscape"/>
          <w:pgMar w:top="1701" w:right="1701" w:bottom="1701" w:left="1701" w:header="851" w:footer="992" w:gutter="0"/>
          <w:cols w:space="720" w:num="1"/>
          <w:docGrid w:type="lines" w:linePitch="323" w:charSpace="0"/>
        </w:sectPr>
      </w:pPr>
    </w:p>
    <w:p w14:paraId="073AB3CA"/>
    <w:p w14:paraId="720FF631"/>
    <w:tbl>
      <w:tblPr>
        <w:tblStyle w:val="7"/>
        <w:tblpPr w:leftFromText="180" w:rightFromText="180" w:vertAnchor="text" w:horzAnchor="page" w:tblpXSpec="center" w:tblpY="19"/>
        <w:tblOverlap w:val="never"/>
        <w:tblW w:w="530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951"/>
        <w:gridCol w:w="826"/>
        <w:gridCol w:w="3655"/>
        <w:gridCol w:w="6720"/>
        <w:gridCol w:w="870"/>
      </w:tblGrid>
      <w:tr w14:paraId="44B52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49D46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280C9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招聘岗位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3909D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招聘职数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F9899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岗位职责</w:t>
            </w:r>
          </w:p>
        </w:tc>
        <w:tc>
          <w:tcPr>
            <w:tcW w:w="6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DFCF4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任职资格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DC82D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招聘方式</w:t>
            </w:r>
          </w:p>
        </w:tc>
      </w:tr>
      <w:tr w14:paraId="4930A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8" w:hRule="atLeas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D4D84">
            <w:pPr>
              <w:widowControl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3C2E0">
            <w:pPr>
              <w:widowControl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法务审计部部长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80A60">
            <w:pPr>
              <w:widowControl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30096">
            <w:pPr>
              <w:widowControl/>
              <w:spacing w:line="400" w:lineRule="exact"/>
              <w:ind w:firstLine="600" w:firstLineChars="20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全面负责法律事务、合同管理、合规管理、法律风险防范；内部审计、内控体系建设、巡察整改协同等工作。对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接湖北港口集团法务风控部相关工作。</w:t>
            </w:r>
          </w:p>
        </w:tc>
        <w:tc>
          <w:tcPr>
            <w:tcW w:w="6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A29C5">
            <w:pPr>
              <w:widowControl/>
              <w:tabs>
                <w:tab w:val="left" w:pos="644"/>
              </w:tabs>
              <w:spacing w:line="300" w:lineRule="exac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1.年龄在50周岁以下（1976年1月1日后出生）。</w:t>
            </w:r>
          </w:p>
          <w:p w14:paraId="37C15C02">
            <w:pPr>
              <w:widowControl/>
              <w:tabs>
                <w:tab w:val="left" w:pos="644"/>
              </w:tabs>
              <w:spacing w:line="300" w:lineRule="exac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2.大学本科及以上学历。</w:t>
            </w:r>
          </w:p>
          <w:p w14:paraId="0FF392B8">
            <w:pPr>
              <w:widowControl/>
              <w:tabs>
                <w:tab w:val="left" w:pos="644"/>
              </w:tabs>
              <w:spacing w:line="340" w:lineRule="exac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3.近两年考核结果为胜任（称职）及以上等次。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4.具有下列条件之一：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（1）现为湖北港口集团总部一级主管、湖北港口集团二级公司中层正职级人员；</w:t>
            </w:r>
          </w:p>
          <w:p w14:paraId="0E505618">
            <w:pPr>
              <w:widowControl/>
              <w:tabs>
                <w:tab w:val="left" w:pos="644"/>
              </w:tabs>
              <w:spacing w:line="300" w:lineRule="exac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（2）现为湖北港口集团总部二级主管、湖北港口集团二级公司中层副职级人员，且任同层次职务2年以上，未满2年的，应当具备同层级副职和下一层级职务累计5年以上的工作经历，其中在同层级副职岗位任职应至少满1年。</w:t>
            </w:r>
          </w:p>
          <w:p w14:paraId="3B038181">
            <w:pPr>
              <w:widowControl/>
              <w:tabs>
                <w:tab w:val="left" w:pos="644"/>
              </w:tabs>
              <w:spacing w:line="300" w:lineRule="exac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任职经历计算截止时间为2026年4月30日。</w:t>
            </w:r>
          </w:p>
          <w:p w14:paraId="108C00D7">
            <w:pPr>
              <w:widowControl/>
              <w:tabs>
                <w:tab w:val="left" w:pos="644"/>
              </w:tabs>
              <w:spacing w:line="300" w:lineRule="exac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5.熟悉国家及地方政策法规；了解成本、财务、工程技术等专业知识；具备丰富的合同管理、诉讼管理、风险管控、合规管理的工作经验；具备较强的分析判断能力和组织管理能力。</w:t>
            </w:r>
          </w:p>
          <w:p w14:paraId="6608FCD0">
            <w:pPr>
              <w:widowControl/>
              <w:spacing w:line="340" w:lineRule="exac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6.持有法律职业资格考试（A证）。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7A70F">
            <w:pPr>
              <w:widowControl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0"/>
                <w:szCs w:val="30"/>
                <w:lang w:bidi="ar"/>
              </w:rPr>
              <w:t>面向湖北港口集团内部</w:t>
            </w:r>
          </w:p>
        </w:tc>
      </w:tr>
    </w:tbl>
    <w:p w14:paraId="5BB1492E"/>
    <w:sectPr>
      <w:pgSz w:w="16838" w:h="11906" w:orient="landscape"/>
      <w:pgMar w:top="1587" w:right="2098" w:bottom="1474" w:left="198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49E154-F6E5-4D1F-A389-5FDA055211C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2413A93-E113-444F-BFEB-C52216E26078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3" w:fontKey="{9A5BAF96-631E-48A7-B5D7-FE5D7522FC0E}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A3243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4E7ED3B"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pE+Zc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aRPmX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E7ED3B">
                    <w:pPr>
                      <w:pStyle w:val="3"/>
                      <w:rPr>
                        <w:rFonts w:hint="eastAsia"/>
                      </w:rPr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0D96EF3D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1EDB2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7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CA6A3F"/>
    <w:rsid w:val="00014911"/>
    <w:rsid w:val="00022D19"/>
    <w:rsid w:val="00031BEE"/>
    <w:rsid w:val="00035EC2"/>
    <w:rsid w:val="00073AAD"/>
    <w:rsid w:val="001000CB"/>
    <w:rsid w:val="0016322C"/>
    <w:rsid w:val="00177002"/>
    <w:rsid w:val="0018564C"/>
    <w:rsid w:val="001905A0"/>
    <w:rsid w:val="00196F1C"/>
    <w:rsid w:val="001B66C2"/>
    <w:rsid w:val="001D17CD"/>
    <w:rsid w:val="001D5FB4"/>
    <w:rsid w:val="002037FC"/>
    <w:rsid w:val="00206930"/>
    <w:rsid w:val="00241AAB"/>
    <w:rsid w:val="00247343"/>
    <w:rsid w:val="002572C6"/>
    <w:rsid w:val="00276B65"/>
    <w:rsid w:val="002F0CA7"/>
    <w:rsid w:val="00314F77"/>
    <w:rsid w:val="003334E5"/>
    <w:rsid w:val="0043574D"/>
    <w:rsid w:val="004D4904"/>
    <w:rsid w:val="004F1F4C"/>
    <w:rsid w:val="00513536"/>
    <w:rsid w:val="00530C28"/>
    <w:rsid w:val="00532EBB"/>
    <w:rsid w:val="00585CFF"/>
    <w:rsid w:val="00592BBB"/>
    <w:rsid w:val="005B3E62"/>
    <w:rsid w:val="005D4603"/>
    <w:rsid w:val="005D6686"/>
    <w:rsid w:val="005D77F5"/>
    <w:rsid w:val="005E6785"/>
    <w:rsid w:val="005F4659"/>
    <w:rsid w:val="00606E0F"/>
    <w:rsid w:val="006126F6"/>
    <w:rsid w:val="006172CF"/>
    <w:rsid w:val="00620096"/>
    <w:rsid w:val="00632D0F"/>
    <w:rsid w:val="00670454"/>
    <w:rsid w:val="00684EEB"/>
    <w:rsid w:val="006E5C89"/>
    <w:rsid w:val="00700917"/>
    <w:rsid w:val="00710673"/>
    <w:rsid w:val="00722358"/>
    <w:rsid w:val="00753525"/>
    <w:rsid w:val="00757031"/>
    <w:rsid w:val="00766D37"/>
    <w:rsid w:val="007A23CD"/>
    <w:rsid w:val="007B29A3"/>
    <w:rsid w:val="007F6542"/>
    <w:rsid w:val="007F7147"/>
    <w:rsid w:val="00842434"/>
    <w:rsid w:val="00856834"/>
    <w:rsid w:val="008C21AB"/>
    <w:rsid w:val="008C459D"/>
    <w:rsid w:val="008D6B48"/>
    <w:rsid w:val="008E57F7"/>
    <w:rsid w:val="009463B5"/>
    <w:rsid w:val="009F356C"/>
    <w:rsid w:val="00A13178"/>
    <w:rsid w:val="00A20D62"/>
    <w:rsid w:val="00A44D32"/>
    <w:rsid w:val="00A8220D"/>
    <w:rsid w:val="00AA78DF"/>
    <w:rsid w:val="00AD7433"/>
    <w:rsid w:val="00AE7CE6"/>
    <w:rsid w:val="00B32EA5"/>
    <w:rsid w:val="00B33E45"/>
    <w:rsid w:val="00B42E7C"/>
    <w:rsid w:val="00C2097C"/>
    <w:rsid w:val="00C22854"/>
    <w:rsid w:val="00C36F25"/>
    <w:rsid w:val="00C75513"/>
    <w:rsid w:val="00CC58D5"/>
    <w:rsid w:val="00CC680B"/>
    <w:rsid w:val="00CF0B0D"/>
    <w:rsid w:val="00D1003F"/>
    <w:rsid w:val="00D13938"/>
    <w:rsid w:val="00D574A0"/>
    <w:rsid w:val="00DF5185"/>
    <w:rsid w:val="00E15ABE"/>
    <w:rsid w:val="00EB6A1B"/>
    <w:rsid w:val="00EF7526"/>
    <w:rsid w:val="00F2017A"/>
    <w:rsid w:val="00F30124"/>
    <w:rsid w:val="00F342EA"/>
    <w:rsid w:val="00F5439C"/>
    <w:rsid w:val="00F639EA"/>
    <w:rsid w:val="00F758BE"/>
    <w:rsid w:val="00F92580"/>
    <w:rsid w:val="016814B1"/>
    <w:rsid w:val="026069A0"/>
    <w:rsid w:val="02A604E3"/>
    <w:rsid w:val="02B7449E"/>
    <w:rsid w:val="02FE0DF2"/>
    <w:rsid w:val="031F2043"/>
    <w:rsid w:val="041871BE"/>
    <w:rsid w:val="04784101"/>
    <w:rsid w:val="049031F8"/>
    <w:rsid w:val="05D2339D"/>
    <w:rsid w:val="063279D7"/>
    <w:rsid w:val="065B15E4"/>
    <w:rsid w:val="07B45450"/>
    <w:rsid w:val="07BE007D"/>
    <w:rsid w:val="08200168"/>
    <w:rsid w:val="0822060B"/>
    <w:rsid w:val="082C341C"/>
    <w:rsid w:val="0895702F"/>
    <w:rsid w:val="08F0070A"/>
    <w:rsid w:val="08FF094D"/>
    <w:rsid w:val="09532A47"/>
    <w:rsid w:val="097A4477"/>
    <w:rsid w:val="09E902BD"/>
    <w:rsid w:val="09F4422A"/>
    <w:rsid w:val="09FC32CB"/>
    <w:rsid w:val="0A173A74"/>
    <w:rsid w:val="0A1F5B1A"/>
    <w:rsid w:val="0A211C31"/>
    <w:rsid w:val="0A782765"/>
    <w:rsid w:val="0AA277E2"/>
    <w:rsid w:val="0B3568A8"/>
    <w:rsid w:val="0BB51797"/>
    <w:rsid w:val="0BEF6A57"/>
    <w:rsid w:val="0C2A5CE1"/>
    <w:rsid w:val="0C5965C6"/>
    <w:rsid w:val="0C743400"/>
    <w:rsid w:val="0CEA7519"/>
    <w:rsid w:val="0D004C93"/>
    <w:rsid w:val="0D8D4779"/>
    <w:rsid w:val="0D907DC5"/>
    <w:rsid w:val="0DD26630"/>
    <w:rsid w:val="0E3A5F83"/>
    <w:rsid w:val="0E81372E"/>
    <w:rsid w:val="0EBC4BEA"/>
    <w:rsid w:val="0EF42768"/>
    <w:rsid w:val="0F44355D"/>
    <w:rsid w:val="0F52189B"/>
    <w:rsid w:val="0F7F4595"/>
    <w:rsid w:val="0F825701"/>
    <w:rsid w:val="0FA4706B"/>
    <w:rsid w:val="0FD85A54"/>
    <w:rsid w:val="10914580"/>
    <w:rsid w:val="10A02A15"/>
    <w:rsid w:val="10B62239"/>
    <w:rsid w:val="10E85D69"/>
    <w:rsid w:val="111E1B8C"/>
    <w:rsid w:val="113360E1"/>
    <w:rsid w:val="11CE3748"/>
    <w:rsid w:val="1212349F"/>
    <w:rsid w:val="124318AA"/>
    <w:rsid w:val="134A0BE5"/>
    <w:rsid w:val="13A740BB"/>
    <w:rsid w:val="13D11138"/>
    <w:rsid w:val="13DF7C1B"/>
    <w:rsid w:val="141D25CF"/>
    <w:rsid w:val="144B2544"/>
    <w:rsid w:val="14EB7FD7"/>
    <w:rsid w:val="150115A9"/>
    <w:rsid w:val="15311E8E"/>
    <w:rsid w:val="15997A33"/>
    <w:rsid w:val="16491459"/>
    <w:rsid w:val="16BC7E7D"/>
    <w:rsid w:val="16EA1602"/>
    <w:rsid w:val="178A1D29"/>
    <w:rsid w:val="17A728DB"/>
    <w:rsid w:val="17F13B56"/>
    <w:rsid w:val="17F90C5D"/>
    <w:rsid w:val="18664544"/>
    <w:rsid w:val="187D188E"/>
    <w:rsid w:val="18AE7C99"/>
    <w:rsid w:val="18C674DF"/>
    <w:rsid w:val="18CE20EA"/>
    <w:rsid w:val="190873AA"/>
    <w:rsid w:val="19102702"/>
    <w:rsid w:val="19151AC7"/>
    <w:rsid w:val="19670574"/>
    <w:rsid w:val="19785909"/>
    <w:rsid w:val="19C674C8"/>
    <w:rsid w:val="19DD25E4"/>
    <w:rsid w:val="19DF45AE"/>
    <w:rsid w:val="19F64B47"/>
    <w:rsid w:val="19FD4A34"/>
    <w:rsid w:val="1A597E48"/>
    <w:rsid w:val="1A7B410F"/>
    <w:rsid w:val="1AEB2C3A"/>
    <w:rsid w:val="1B065B6B"/>
    <w:rsid w:val="1B0818E3"/>
    <w:rsid w:val="1B34092A"/>
    <w:rsid w:val="1C1442B7"/>
    <w:rsid w:val="1C1B3898"/>
    <w:rsid w:val="1C214276"/>
    <w:rsid w:val="1C393D1E"/>
    <w:rsid w:val="1C6E5776"/>
    <w:rsid w:val="1C8A6328"/>
    <w:rsid w:val="1CA078F9"/>
    <w:rsid w:val="1CB515F6"/>
    <w:rsid w:val="1CF643E7"/>
    <w:rsid w:val="1D0F578A"/>
    <w:rsid w:val="1D554B87"/>
    <w:rsid w:val="1D921938"/>
    <w:rsid w:val="1D9E208B"/>
    <w:rsid w:val="1DE101C9"/>
    <w:rsid w:val="1E0F7C1C"/>
    <w:rsid w:val="1E2E5632"/>
    <w:rsid w:val="1E3C2FA6"/>
    <w:rsid w:val="1E4535DA"/>
    <w:rsid w:val="1E5074BF"/>
    <w:rsid w:val="1F2E5690"/>
    <w:rsid w:val="1FB16A7A"/>
    <w:rsid w:val="200234AE"/>
    <w:rsid w:val="20445877"/>
    <w:rsid w:val="207258E4"/>
    <w:rsid w:val="211D59BC"/>
    <w:rsid w:val="21222FD3"/>
    <w:rsid w:val="21661111"/>
    <w:rsid w:val="21893052"/>
    <w:rsid w:val="22222E58"/>
    <w:rsid w:val="223C1E72"/>
    <w:rsid w:val="224551CB"/>
    <w:rsid w:val="224F1BA5"/>
    <w:rsid w:val="2254540E"/>
    <w:rsid w:val="22965A26"/>
    <w:rsid w:val="229D6DB5"/>
    <w:rsid w:val="231B417D"/>
    <w:rsid w:val="232E3EB1"/>
    <w:rsid w:val="23623B5A"/>
    <w:rsid w:val="23843AD1"/>
    <w:rsid w:val="238D507B"/>
    <w:rsid w:val="23B56380"/>
    <w:rsid w:val="23BC14BC"/>
    <w:rsid w:val="23C93BD9"/>
    <w:rsid w:val="23CD191B"/>
    <w:rsid w:val="23E6478B"/>
    <w:rsid w:val="245E07C6"/>
    <w:rsid w:val="248144B4"/>
    <w:rsid w:val="24A41DB3"/>
    <w:rsid w:val="24D051B8"/>
    <w:rsid w:val="24EF141E"/>
    <w:rsid w:val="25182FEB"/>
    <w:rsid w:val="253432D4"/>
    <w:rsid w:val="258204E4"/>
    <w:rsid w:val="25E66CC5"/>
    <w:rsid w:val="26307F40"/>
    <w:rsid w:val="2657371E"/>
    <w:rsid w:val="26B91CE3"/>
    <w:rsid w:val="26BE532A"/>
    <w:rsid w:val="273870AC"/>
    <w:rsid w:val="27457A1B"/>
    <w:rsid w:val="27906EE8"/>
    <w:rsid w:val="27AC35F6"/>
    <w:rsid w:val="28180C8B"/>
    <w:rsid w:val="282E04AF"/>
    <w:rsid w:val="287405B8"/>
    <w:rsid w:val="289B5F18"/>
    <w:rsid w:val="29785E86"/>
    <w:rsid w:val="29CA6A3F"/>
    <w:rsid w:val="29E277A3"/>
    <w:rsid w:val="2A13795C"/>
    <w:rsid w:val="2A306397"/>
    <w:rsid w:val="2A6401B8"/>
    <w:rsid w:val="2AC14AEC"/>
    <w:rsid w:val="2B71252B"/>
    <w:rsid w:val="2BA016C4"/>
    <w:rsid w:val="2BD94E99"/>
    <w:rsid w:val="2BFF463C"/>
    <w:rsid w:val="2C2E4F21"/>
    <w:rsid w:val="2C680433"/>
    <w:rsid w:val="2E314855"/>
    <w:rsid w:val="2EA901B0"/>
    <w:rsid w:val="2EBE7B6C"/>
    <w:rsid w:val="2ECD6C74"/>
    <w:rsid w:val="2ED26038"/>
    <w:rsid w:val="2F5702EB"/>
    <w:rsid w:val="2F82048D"/>
    <w:rsid w:val="2FAE1B2A"/>
    <w:rsid w:val="2FE14059"/>
    <w:rsid w:val="31061FC9"/>
    <w:rsid w:val="31091AB9"/>
    <w:rsid w:val="3110179C"/>
    <w:rsid w:val="31EF007A"/>
    <w:rsid w:val="321B5F48"/>
    <w:rsid w:val="32317519"/>
    <w:rsid w:val="32904240"/>
    <w:rsid w:val="3294383E"/>
    <w:rsid w:val="32AC4DF2"/>
    <w:rsid w:val="32D63C1D"/>
    <w:rsid w:val="330B1F3E"/>
    <w:rsid w:val="3316259B"/>
    <w:rsid w:val="33680D19"/>
    <w:rsid w:val="33CD37F6"/>
    <w:rsid w:val="34480B4A"/>
    <w:rsid w:val="349250A0"/>
    <w:rsid w:val="34B05393"/>
    <w:rsid w:val="34BF0E0C"/>
    <w:rsid w:val="3589141A"/>
    <w:rsid w:val="35EF5721"/>
    <w:rsid w:val="360F1920"/>
    <w:rsid w:val="371B60A2"/>
    <w:rsid w:val="37916E4B"/>
    <w:rsid w:val="382611A3"/>
    <w:rsid w:val="398B5429"/>
    <w:rsid w:val="39A52552"/>
    <w:rsid w:val="39D8471E"/>
    <w:rsid w:val="39F97CAF"/>
    <w:rsid w:val="3A2F2590"/>
    <w:rsid w:val="3A5169AB"/>
    <w:rsid w:val="3A5A5133"/>
    <w:rsid w:val="3B457B92"/>
    <w:rsid w:val="3B9A1C8B"/>
    <w:rsid w:val="3B9F3746"/>
    <w:rsid w:val="3BB9138A"/>
    <w:rsid w:val="3BC9468F"/>
    <w:rsid w:val="3BEF6D9B"/>
    <w:rsid w:val="3BF515B8"/>
    <w:rsid w:val="3C101F4E"/>
    <w:rsid w:val="3C3025F0"/>
    <w:rsid w:val="3C5C33E5"/>
    <w:rsid w:val="3C8A7F52"/>
    <w:rsid w:val="3CA628B2"/>
    <w:rsid w:val="3CF823AB"/>
    <w:rsid w:val="3D181C2D"/>
    <w:rsid w:val="3DEE62BF"/>
    <w:rsid w:val="3E044BD4"/>
    <w:rsid w:val="3E1D0952"/>
    <w:rsid w:val="3E75078E"/>
    <w:rsid w:val="3EB76FF8"/>
    <w:rsid w:val="3EE80F60"/>
    <w:rsid w:val="3F163F92"/>
    <w:rsid w:val="3F7153F9"/>
    <w:rsid w:val="3F76656C"/>
    <w:rsid w:val="3F8B72DF"/>
    <w:rsid w:val="3FAC6431"/>
    <w:rsid w:val="3FD17C46"/>
    <w:rsid w:val="4001446F"/>
    <w:rsid w:val="40704A37"/>
    <w:rsid w:val="40897379"/>
    <w:rsid w:val="40D519B8"/>
    <w:rsid w:val="4125649B"/>
    <w:rsid w:val="412D35A2"/>
    <w:rsid w:val="4157061F"/>
    <w:rsid w:val="41AE6491"/>
    <w:rsid w:val="41B11ADD"/>
    <w:rsid w:val="41DB0BD4"/>
    <w:rsid w:val="429C453B"/>
    <w:rsid w:val="42C43A19"/>
    <w:rsid w:val="42F06635"/>
    <w:rsid w:val="431247FD"/>
    <w:rsid w:val="43140575"/>
    <w:rsid w:val="43644A55"/>
    <w:rsid w:val="439A528D"/>
    <w:rsid w:val="44290050"/>
    <w:rsid w:val="444A7FC7"/>
    <w:rsid w:val="4456696C"/>
    <w:rsid w:val="44E13656"/>
    <w:rsid w:val="45264590"/>
    <w:rsid w:val="45286D33"/>
    <w:rsid w:val="45686297"/>
    <w:rsid w:val="45695656"/>
    <w:rsid w:val="45796DB6"/>
    <w:rsid w:val="45FF0D12"/>
    <w:rsid w:val="460F7D00"/>
    <w:rsid w:val="4613720A"/>
    <w:rsid w:val="465D0485"/>
    <w:rsid w:val="4698326B"/>
    <w:rsid w:val="46AC4F69"/>
    <w:rsid w:val="46E62229"/>
    <w:rsid w:val="473867FC"/>
    <w:rsid w:val="475B75E0"/>
    <w:rsid w:val="477A4760"/>
    <w:rsid w:val="47991D0E"/>
    <w:rsid w:val="47D209FF"/>
    <w:rsid w:val="48E42798"/>
    <w:rsid w:val="48F6071D"/>
    <w:rsid w:val="49757894"/>
    <w:rsid w:val="49C12AD9"/>
    <w:rsid w:val="49F93CCA"/>
    <w:rsid w:val="4A203CA4"/>
    <w:rsid w:val="4A280D6F"/>
    <w:rsid w:val="4A596A6F"/>
    <w:rsid w:val="4AE42F23"/>
    <w:rsid w:val="4AE6599B"/>
    <w:rsid w:val="4B3D2633"/>
    <w:rsid w:val="4B4B2FA2"/>
    <w:rsid w:val="4B8B15F1"/>
    <w:rsid w:val="4B9009B5"/>
    <w:rsid w:val="4BB36023"/>
    <w:rsid w:val="4C07336D"/>
    <w:rsid w:val="4C0D4452"/>
    <w:rsid w:val="4C983FC5"/>
    <w:rsid w:val="4C9E5354"/>
    <w:rsid w:val="4CE70AA9"/>
    <w:rsid w:val="4D2A6E42"/>
    <w:rsid w:val="4D911437"/>
    <w:rsid w:val="4DB50BA7"/>
    <w:rsid w:val="4DB841F3"/>
    <w:rsid w:val="4DC332C4"/>
    <w:rsid w:val="4DCB03CA"/>
    <w:rsid w:val="4E061402"/>
    <w:rsid w:val="4E267FAF"/>
    <w:rsid w:val="4E63301D"/>
    <w:rsid w:val="4E7E543D"/>
    <w:rsid w:val="4E944C60"/>
    <w:rsid w:val="4EA341F5"/>
    <w:rsid w:val="4EE80B08"/>
    <w:rsid w:val="4EEE4200"/>
    <w:rsid w:val="4F76466F"/>
    <w:rsid w:val="4F8B7E11"/>
    <w:rsid w:val="4F8E345D"/>
    <w:rsid w:val="5015592D"/>
    <w:rsid w:val="501716A5"/>
    <w:rsid w:val="50175B49"/>
    <w:rsid w:val="51172124"/>
    <w:rsid w:val="5125471A"/>
    <w:rsid w:val="51E6796E"/>
    <w:rsid w:val="52F42171"/>
    <w:rsid w:val="52FD1026"/>
    <w:rsid w:val="52FD6523"/>
    <w:rsid w:val="53206AC2"/>
    <w:rsid w:val="53446C55"/>
    <w:rsid w:val="5382777D"/>
    <w:rsid w:val="53CC09F8"/>
    <w:rsid w:val="540D34EB"/>
    <w:rsid w:val="542D317A"/>
    <w:rsid w:val="54AD4386"/>
    <w:rsid w:val="54D127A9"/>
    <w:rsid w:val="55045428"/>
    <w:rsid w:val="554C3B9F"/>
    <w:rsid w:val="556709D9"/>
    <w:rsid w:val="55AA4D69"/>
    <w:rsid w:val="55E16CFF"/>
    <w:rsid w:val="561843C9"/>
    <w:rsid w:val="561F5B57"/>
    <w:rsid w:val="562C577E"/>
    <w:rsid w:val="56324520"/>
    <w:rsid w:val="56630BCA"/>
    <w:rsid w:val="56EB224B"/>
    <w:rsid w:val="5748483A"/>
    <w:rsid w:val="578D34F3"/>
    <w:rsid w:val="57CB6E0C"/>
    <w:rsid w:val="57CF2865"/>
    <w:rsid w:val="58405511"/>
    <w:rsid w:val="58405952"/>
    <w:rsid w:val="58466E37"/>
    <w:rsid w:val="58926DBE"/>
    <w:rsid w:val="591A3FB4"/>
    <w:rsid w:val="593873F1"/>
    <w:rsid w:val="59AC10B0"/>
    <w:rsid w:val="5A47702B"/>
    <w:rsid w:val="5AF30F60"/>
    <w:rsid w:val="5C2C0286"/>
    <w:rsid w:val="5C82259C"/>
    <w:rsid w:val="5CF1327E"/>
    <w:rsid w:val="5D4C4B2C"/>
    <w:rsid w:val="5D7A14C5"/>
    <w:rsid w:val="5D8A15D3"/>
    <w:rsid w:val="5DDC3F2E"/>
    <w:rsid w:val="5DFC012C"/>
    <w:rsid w:val="5E413D91"/>
    <w:rsid w:val="5E79352B"/>
    <w:rsid w:val="5EF50858"/>
    <w:rsid w:val="60A32AE1"/>
    <w:rsid w:val="60A725D1"/>
    <w:rsid w:val="610B0DB2"/>
    <w:rsid w:val="61251748"/>
    <w:rsid w:val="6181126C"/>
    <w:rsid w:val="61ED495B"/>
    <w:rsid w:val="63035AB9"/>
    <w:rsid w:val="63141A74"/>
    <w:rsid w:val="63CB65D6"/>
    <w:rsid w:val="63F21D8F"/>
    <w:rsid w:val="64032214"/>
    <w:rsid w:val="64705001"/>
    <w:rsid w:val="64E25391"/>
    <w:rsid w:val="65401246"/>
    <w:rsid w:val="65B8702E"/>
    <w:rsid w:val="65DC2D1D"/>
    <w:rsid w:val="66A82BFF"/>
    <w:rsid w:val="67204E8B"/>
    <w:rsid w:val="676E5BF7"/>
    <w:rsid w:val="6791267E"/>
    <w:rsid w:val="67E22141"/>
    <w:rsid w:val="687E04EC"/>
    <w:rsid w:val="6885769C"/>
    <w:rsid w:val="689C4A3F"/>
    <w:rsid w:val="68B03FED"/>
    <w:rsid w:val="68DB550E"/>
    <w:rsid w:val="68F71C1C"/>
    <w:rsid w:val="692A5297"/>
    <w:rsid w:val="69336645"/>
    <w:rsid w:val="69342E70"/>
    <w:rsid w:val="6990454A"/>
    <w:rsid w:val="69B637E7"/>
    <w:rsid w:val="6A6432E1"/>
    <w:rsid w:val="6A6E5F0E"/>
    <w:rsid w:val="6A752FE8"/>
    <w:rsid w:val="6A8B4631"/>
    <w:rsid w:val="6AA3205B"/>
    <w:rsid w:val="6B8579B3"/>
    <w:rsid w:val="6CAD71C1"/>
    <w:rsid w:val="6CD73AC3"/>
    <w:rsid w:val="6D5D3E92"/>
    <w:rsid w:val="6D5E2269"/>
    <w:rsid w:val="6DAA54AF"/>
    <w:rsid w:val="6E2F3C06"/>
    <w:rsid w:val="6ED722D3"/>
    <w:rsid w:val="6EE62FD2"/>
    <w:rsid w:val="6F5C6C7D"/>
    <w:rsid w:val="6FF53AFC"/>
    <w:rsid w:val="705D4A5A"/>
    <w:rsid w:val="71AA1F21"/>
    <w:rsid w:val="71D83356"/>
    <w:rsid w:val="73024159"/>
    <w:rsid w:val="73245D03"/>
    <w:rsid w:val="739E7864"/>
    <w:rsid w:val="73F1300D"/>
    <w:rsid w:val="7419338E"/>
    <w:rsid w:val="74455F31"/>
    <w:rsid w:val="74A94712"/>
    <w:rsid w:val="74F040EF"/>
    <w:rsid w:val="74F70CAB"/>
    <w:rsid w:val="75E17EDC"/>
    <w:rsid w:val="76167719"/>
    <w:rsid w:val="76CC4E12"/>
    <w:rsid w:val="76D65566"/>
    <w:rsid w:val="76EC4D8A"/>
    <w:rsid w:val="76F31C74"/>
    <w:rsid w:val="77E43CB3"/>
    <w:rsid w:val="786D1EFA"/>
    <w:rsid w:val="78B6564F"/>
    <w:rsid w:val="78C064CE"/>
    <w:rsid w:val="78E26444"/>
    <w:rsid w:val="78F63C9E"/>
    <w:rsid w:val="794B223C"/>
    <w:rsid w:val="79B7167F"/>
    <w:rsid w:val="79B853F7"/>
    <w:rsid w:val="79FC52E4"/>
    <w:rsid w:val="7A517A1A"/>
    <w:rsid w:val="7A94376E"/>
    <w:rsid w:val="7B2C1BF9"/>
    <w:rsid w:val="7B3A2568"/>
    <w:rsid w:val="7B3A4316"/>
    <w:rsid w:val="7B566C76"/>
    <w:rsid w:val="7B6273C9"/>
    <w:rsid w:val="7BF070CA"/>
    <w:rsid w:val="7C4B4301"/>
    <w:rsid w:val="7C593AD4"/>
    <w:rsid w:val="7C8B0BA1"/>
    <w:rsid w:val="7CDC13FD"/>
    <w:rsid w:val="7CE16A13"/>
    <w:rsid w:val="7D4A280A"/>
    <w:rsid w:val="7D99109C"/>
    <w:rsid w:val="7DB639FC"/>
    <w:rsid w:val="7DEE7639"/>
    <w:rsid w:val="7DF26607"/>
    <w:rsid w:val="7E677E3E"/>
    <w:rsid w:val="7E7062A0"/>
    <w:rsid w:val="7E837D82"/>
    <w:rsid w:val="7F054C3B"/>
    <w:rsid w:val="7F201A75"/>
    <w:rsid w:val="7F6D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99"/>
    <w:pPr>
      <w:autoSpaceDE w:val="0"/>
      <w:autoSpaceDN w:val="0"/>
      <w:ind w:left="118"/>
      <w:jc w:val="left"/>
    </w:pPr>
    <w:rPr>
      <w:rFonts w:ascii="仿宋" w:hAnsi="仿宋" w:eastAsia="仿宋" w:cs="宋体"/>
      <w:kern w:val="0"/>
      <w:sz w:val="32"/>
      <w:szCs w:val="3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2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页眉 字符"/>
    <w:basedOn w:val="8"/>
    <w:link w:val="5"/>
    <w:uiPriority w:val="0"/>
    <w:rPr>
      <w:rFonts w:ascii="Calibri" w:hAnsi="Calibri" w:cs="黑体"/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C1C150-EE0A-489B-83C2-F300E9BF06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1897</Words>
  <Characters>1952</Characters>
  <Lines>115</Lines>
  <Paragraphs>73</Paragraphs>
  <TotalTime>6</TotalTime>
  <ScaleCrop>false</ScaleCrop>
  <LinksUpToDate>false</LinksUpToDate>
  <CharactersWithSpaces>1952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2026-04-20T09:20:00Z</dcterms:created>
  <dc:creator>lenovo</dc:creator>
  <cp:lastModifiedBy>原来如此</cp:lastModifiedBy>
  <cp:lastPrinted>2026-04-28T08:12:00Z</cp:lastPrinted>
  <dcterms:modified xsi:type="dcterms:W3CDTF">2026-05-22T14:14:31Z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47C1475163864A7A808F35DE1D4AD646_13</vt:lpwstr>
  </property>
  <property fmtid="{D5CDD505-2E9C-101B-9397-08002B2CF9AE}" pid="4" name="KSOTemplateDocerSaveRecord">
    <vt:lpwstr>eyJoZGlkIjoiNDgzN2E3OWE4MjI0ZDEzNzdmOWZhZmU2ZWYzNWQ0Y2EiLCJ1c2VySWQiOiIxMDIxNDA4MDY2In0=</vt:lpwstr>
  </property>
</Properties>
</file>